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F4" w:rsidRPr="00246C90" w:rsidRDefault="00265BF4" w:rsidP="00246C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b/>
          <w:sz w:val="24"/>
          <w:szCs w:val="24"/>
        </w:rPr>
        <w:t>Communications Plan – Tool #5</w:t>
      </w:r>
      <w:r w:rsidRPr="00512CA3">
        <w:rPr>
          <w:rFonts w:ascii="Times New Roman" w:hAnsi="Times New Roman"/>
          <w:sz w:val="24"/>
          <w:szCs w:val="24"/>
        </w:rPr>
        <w:br/>
      </w:r>
      <w:r w:rsidR="00246C90" w:rsidRPr="00246C90">
        <w:rPr>
          <w:rFonts w:ascii="Times New Roman" w:hAnsi="Times New Roman"/>
          <w:color w:val="000000" w:themeColor="text1"/>
          <w:sz w:val="24"/>
          <w:szCs w:val="24"/>
        </w:rPr>
        <w:t xml:space="preserve">Communication is a key function of a healthy organization and </w:t>
      </w:r>
      <w:r w:rsidR="00246C90">
        <w:rPr>
          <w:rFonts w:ascii="Times New Roman" w:hAnsi="Times New Roman"/>
          <w:color w:val="000000" w:themeColor="text1"/>
          <w:sz w:val="24"/>
          <w:szCs w:val="24"/>
        </w:rPr>
        <w:t xml:space="preserve">is integral to the success of a </w:t>
      </w:r>
      <w:r w:rsidR="00246C90" w:rsidRPr="00246C90">
        <w:rPr>
          <w:rFonts w:ascii="Times New Roman" w:hAnsi="Times New Roman"/>
          <w:color w:val="000000" w:themeColor="text1"/>
          <w:sz w:val="24"/>
          <w:szCs w:val="24"/>
        </w:rPr>
        <w:t>transition. Assign who will contact them, how the contact will</w:t>
      </w:r>
      <w:r w:rsidR="00246C90">
        <w:rPr>
          <w:rFonts w:ascii="Times New Roman" w:hAnsi="Times New Roman"/>
          <w:color w:val="000000" w:themeColor="text1"/>
          <w:sz w:val="24"/>
          <w:szCs w:val="24"/>
        </w:rPr>
        <w:t xml:space="preserve"> be made and how soon after the </w:t>
      </w:r>
      <w:r w:rsidR="00246C90" w:rsidRPr="00246C90">
        <w:rPr>
          <w:rFonts w:ascii="Times New Roman" w:hAnsi="Times New Roman"/>
          <w:color w:val="000000" w:themeColor="text1"/>
          <w:sz w:val="24"/>
          <w:szCs w:val="24"/>
        </w:rPr>
        <w:t>plan is implemented they will be contacted.</w:t>
      </w:r>
      <w:r w:rsidRPr="00512CA3">
        <w:rPr>
          <w:rFonts w:ascii="Times New Roman" w:hAnsi="Times New Roman"/>
          <w:sz w:val="24"/>
          <w:szCs w:val="24"/>
        </w:rPr>
        <w:br/>
      </w:r>
      <w:r w:rsidRPr="00512CA3">
        <w:rPr>
          <w:rFonts w:ascii="Times New Roman" w:hAnsi="Times New Roman"/>
          <w:sz w:val="24"/>
          <w:szCs w:val="24"/>
        </w:rPr>
        <w:br/>
        <w:t>Example: Governor, other state agencies and stakeholders, etc.</w:t>
      </w:r>
    </w:p>
    <w:tbl>
      <w:tblPr>
        <w:tblW w:w="957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995"/>
        <w:gridCol w:w="1861"/>
        <w:gridCol w:w="1860"/>
      </w:tblGrid>
      <w:tr w:rsidR="00265BF4" w:rsidRPr="00512CA3" w:rsidTr="00E32271">
        <w:trPr>
          <w:trHeight w:hRule="exact" w:val="1183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65BF4" w:rsidRPr="00512CA3" w:rsidRDefault="00265BF4" w:rsidP="00472E69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F4" w:rsidRPr="00512CA3" w:rsidRDefault="00265BF4" w:rsidP="00E32271">
            <w:pPr>
              <w:pStyle w:val="TableParagraph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Wh</w:t>
            </w:r>
            <w:r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o is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B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eing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C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on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acted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65BF4" w:rsidRPr="00512CA3" w:rsidRDefault="00265BF4" w:rsidP="00472E69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F4" w:rsidRPr="00512CA3" w:rsidRDefault="00265BF4" w:rsidP="00E32271">
            <w:pPr>
              <w:pStyle w:val="TableParagraph"/>
              <w:spacing w:line="273" w:lineRule="auto"/>
              <w:ind w:left="102" w:right="671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Wh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is </w:t>
            </w:r>
            <w:r w:rsidR="00E32271">
              <w:rPr>
                <w:rFonts w:ascii="Times New Roman" w:eastAsia="Garamond" w:hAnsi="Times New Roman" w:cs="Times New Roman"/>
                <w:b/>
                <w:bCs/>
                <w:w w:val="95"/>
                <w:sz w:val="24"/>
                <w:szCs w:val="24"/>
              </w:rPr>
              <w:t>C</w:t>
            </w:r>
            <w:r w:rsidRPr="00512CA3">
              <w:rPr>
                <w:rFonts w:ascii="Times New Roman" w:eastAsia="Garamond" w:hAnsi="Times New Roman" w:cs="Times New Roman"/>
                <w:b/>
                <w:bCs/>
                <w:w w:val="95"/>
                <w:sz w:val="24"/>
                <w:szCs w:val="24"/>
              </w:rPr>
              <w:t>on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2"/>
                <w:w w:val="95"/>
                <w:sz w:val="24"/>
                <w:szCs w:val="24"/>
              </w:rPr>
              <w:t>t</w:t>
            </w:r>
            <w:r w:rsidRPr="00512CA3">
              <w:rPr>
                <w:rFonts w:ascii="Times New Roman" w:eastAsia="Garamond" w:hAnsi="Times New Roman" w:cs="Times New Roman"/>
                <w:b/>
                <w:bCs/>
                <w:w w:val="95"/>
                <w:sz w:val="24"/>
                <w:szCs w:val="24"/>
              </w:rPr>
              <w:t>acti</w:t>
            </w:r>
            <w:r w:rsidR="00E32271">
              <w:rPr>
                <w:rFonts w:ascii="Times New Roman" w:eastAsia="Garamond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n</w:t>
            </w:r>
            <w:r w:rsidRPr="00512CA3">
              <w:rPr>
                <w:rFonts w:ascii="Times New Roman" w:eastAsia="Garamond" w:hAnsi="Times New Roman" w:cs="Times New Roman"/>
                <w:b/>
                <w:bCs/>
                <w:w w:val="95"/>
                <w:sz w:val="24"/>
                <w:szCs w:val="24"/>
              </w:rPr>
              <w:t>g</w:t>
            </w:r>
            <w:r w:rsidRPr="00512CA3">
              <w:rPr>
                <w:rFonts w:ascii="Times New Roman" w:eastAsia="Garamond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65BF4" w:rsidRPr="00512CA3" w:rsidRDefault="00265BF4" w:rsidP="00472E69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F4" w:rsidRPr="00512CA3" w:rsidRDefault="00265BF4" w:rsidP="00E32271">
            <w:pPr>
              <w:pStyle w:val="TableParagraph"/>
              <w:spacing w:line="273" w:lineRule="auto"/>
              <w:ind w:left="102" w:right="331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12CA3">
              <w:rPr>
                <w:rFonts w:ascii="Times New Roman" w:eastAsia="Garamond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ow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W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ill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hey</w:t>
            </w:r>
            <w:r w:rsidRPr="00512CA3">
              <w:rPr>
                <w:rFonts w:ascii="Times New Roman" w:eastAsia="Garamond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be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C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tac</w:t>
            </w:r>
            <w:r w:rsidRPr="00512CA3">
              <w:rPr>
                <w:rFonts w:ascii="Times New Roman" w:eastAsia="Garamond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65BF4" w:rsidRPr="00512CA3" w:rsidRDefault="00265BF4" w:rsidP="00472E69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F4" w:rsidRPr="00512CA3" w:rsidRDefault="00265BF4" w:rsidP="00E32271">
            <w:pPr>
              <w:pStyle w:val="TableParagraph"/>
              <w:spacing w:line="273" w:lineRule="auto"/>
              <w:ind w:left="102" w:right="441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Target Date for </w:t>
            </w:r>
            <w:r w:rsidR="00E3227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ontact</w:t>
            </w:r>
          </w:p>
        </w:tc>
      </w:tr>
      <w:tr w:rsidR="00265BF4" w:rsidRPr="00512CA3" w:rsidTr="00E32271">
        <w:trPr>
          <w:trHeight w:hRule="exact" w:val="694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BF4" w:rsidRPr="00512CA3" w:rsidRDefault="00265BF4" w:rsidP="00246C90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12CA3">
              <w:rPr>
                <w:rFonts w:ascii="Times New Roman" w:eastAsia="Garamond" w:hAnsi="Times New Roman" w:cs="Times New Roman"/>
                <w:sz w:val="24"/>
                <w:szCs w:val="24"/>
              </w:rPr>
              <w:t>Nam</w:t>
            </w:r>
            <w:r w:rsidRPr="00512CA3">
              <w:rPr>
                <w:rFonts w:ascii="Times New Roman" w:eastAsia="Garamond" w:hAnsi="Times New Roman" w:cs="Times New Roman"/>
                <w:spacing w:val="1"/>
                <w:sz w:val="24"/>
                <w:szCs w:val="24"/>
              </w:rPr>
              <w:t>e</w:t>
            </w:r>
            <w:r w:rsidRPr="00512CA3">
              <w:rPr>
                <w:rFonts w:ascii="Times New Roman" w:eastAsia="Garamond" w:hAnsi="Times New Roman" w:cs="Times New Roman"/>
                <w:sz w:val="24"/>
                <w:szCs w:val="24"/>
              </w:rPr>
              <w:t>,</w:t>
            </w:r>
            <w:r w:rsidRPr="00512CA3">
              <w:rPr>
                <w:rFonts w:ascii="Times New Roman" w:eastAsia="Garamond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12CA3">
              <w:rPr>
                <w:rFonts w:ascii="Times New Roman" w:eastAsia="Garamond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512CA3">
              <w:rPr>
                <w:rFonts w:ascii="Times New Roman" w:eastAsia="Garamond" w:hAnsi="Times New Roman" w:cs="Times New Roman"/>
                <w:i/>
                <w:sz w:val="24"/>
                <w:szCs w:val="24"/>
              </w:rPr>
              <w:t>itle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6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4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6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6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4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6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4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7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4" w:rsidRPr="00512CA3" w:rsidTr="00E32271">
        <w:trPr>
          <w:trHeight w:hRule="exact" w:val="696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BF4" w:rsidRPr="00512CA3" w:rsidRDefault="00265BF4" w:rsidP="00472E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3CF" w:rsidRPr="00265BF4" w:rsidRDefault="00E713CF" w:rsidP="00265BF4"/>
    <w:sectPr w:rsidR="00E713CF" w:rsidRPr="0026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774C755B"/>
    <w:multiLevelType w:val="hybridMultilevel"/>
    <w:tmpl w:val="33FC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C20BDE">
      <w:start w:val="1"/>
      <w:numFmt w:val="decimal"/>
      <w:lvlText w:val="(%3)"/>
      <w:lvlJc w:val="left"/>
      <w:pPr>
        <w:ind w:left="2160" w:hanging="180"/>
      </w:pPr>
      <w:rPr>
        <w:rFonts w:ascii="Times New Roman" w:eastAsia="Arial" w:hAnsi="Times New Roman" w:cs="Times New Roman" w:hint="default"/>
        <w:b w:val="0"/>
        <w:bCs/>
        <w:color w:val="000000" w:themeColor="text1"/>
        <w:w w:val="74"/>
        <w:sz w:val="22"/>
        <w:szCs w:val="22"/>
      </w:rPr>
    </w:lvl>
    <w:lvl w:ilvl="3" w:tplc="EB2201F4">
      <w:start w:val="1"/>
      <w:numFmt w:val="lowerLetter"/>
      <w:lvlText w:val="(%4)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1518CA"/>
    <w:rsid w:val="00246C90"/>
    <w:rsid w:val="00265BF4"/>
    <w:rsid w:val="006C6144"/>
    <w:rsid w:val="00E32271"/>
    <w:rsid w:val="00E32634"/>
    <w:rsid w:val="00E713C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Hicks</dc:creator>
  <cp:lastModifiedBy>Andrew Hicks</cp:lastModifiedBy>
  <cp:revision>4</cp:revision>
  <dcterms:created xsi:type="dcterms:W3CDTF">2014-08-07T20:08:00Z</dcterms:created>
  <dcterms:modified xsi:type="dcterms:W3CDTF">2014-08-12T16:08:00Z</dcterms:modified>
</cp:coreProperties>
</file>